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CAC7E" w14:textId="1752467C" w:rsidR="00A35EA6" w:rsidRPr="005A5CCA" w:rsidRDefault="00553D4D">
      <w:r w:rsidRPr="00B550EE">
        <w:t>3</w:t>
      </w:r>
      <w:r w:rsidR="00ED53E2" w:rsidRPr="00B550EE">
        <w:t xml:space="preserve"> </w:t>
      </w:r>
      <w:r>
        <w:t>RESPONSIBLE</w:t>
      </w:r>
      <w:r w:rsidRPr="00B550EE">
        <w:t xml:space="preserve"> </w:t>
      </w:r>
      <w:r>
        <w:t>GAMING</w:t>
      </w:r>
      <w:r w:rsidR="002604C1" w:rsidRPr="00B550EE">
        <w:t xml:space="preserve"> </w:t>
      </w:r>
    </w:p>
    <w:p w14:paraId="1C06B796" w14:textId="77777777" w:rsidR="005E1F79" w:rsidRPr="00B550EE" w:rsidRDefault="005E1F79"/>
    <w:tbl>
      <w:tblPr>
        <w:tblStyle w:val="TableGrid"/>
        <w:tblW w:w="14125" w:type="dxa"/>
        <w:tblLook w:val="04A0" w:firstRow="1" w:lastRow="0" w:firstColumn="1" w:lastColumn="0" w:noHBand="0" w:noVBand="1"/>
      </w:tblPr>
      <w:tblGrid>
        <w:gridCol w:w="14125"/>
      </w:tblGrid>
      <w:tr w:rsidR="005A5CCA" w:rsidRPr="005E1F79" w14:paraId="1AEEBCFC" w14:textId="77777777" w:rsidTr="005A5CCA">
        <w:tc>
          <w:tcPr>
            <w:tcW w:w="14125" w:type="dxa"/>
            <w:shd w:val="clear" w:color="auto" w:fill="D9D9D9" w:themeFill="background1" w:themeFillShade="D9"/>
          </w:tcPr>
          <w:p w14:paraId="6820DE74" w14:textId="04D89D7E" w:rsidR="005A5CCA" w:rsidRPr="005E1F79" w:rsidRDefault="005A5CCA" w:rsidP="005E1F79">
            <w:pPr>
              <w:jc w:val="center"/>
              <w:rPr>
                <w:b/>
                <w:bCs/>
              </w:rPr>
            </w:pPr>
            <w:r w:rsidRPr="005E1F79">
              <w:rPr>
                <w:b/>
                <w:bCs/>
              </w:rPr>
              <w:t>TEXT ENGLISH</w:t>
            </w:r>
          </w:p>
        </w:tc>
      </w:tr>
      <w:tr w:rsidR="005A5CCA" w:rsidRPr="00B550EE" w14:paraId="5ABB890D" w14:textId="77777777" w:rsidTr="005A5CCA">
        <w:tc>
          <w:tcPr>
            <w:tcW w:w="14125" w:type="dxa"/>
          </w:tcPr>
          <w:p w14:paraId="4F770B51" w14:textId="6DEE8462" w:rsidR="005A5CCA" w:rsidRPr="005567C5" w:rsidRDefault="005A5CCA" w:rsidP="002604C1">
            <w:pPr>
              <w:rPr>
                <w:b/>
                <w:bCs/>
              </w:rPr>
            </w:pPr>
            <w:r>
              <w:rPr>
                <w:b/>
                <w:bCs/>
              </w:rPr>
              <w:t>Responsible gaming</w:t>
            </w:r>
          </w:p>
          <w:p w14:paraId="1C90D91F" w14:textId="77777777" w:rsidR="005A5CCA" w:rsidRPr="002604C1" w:rsidRDefault="005A5CCA" w:rsidP="002604C1"/>
          <w:p w14:paraId="3B12F174" w14:textId="77777777" w:rsidR="005A5CCA" w:rsidRPr="005A5CCA" w:rsidRDefault="005A5CCA" w:rsidP="00553D4D">
            <w:pPr>
              <w:rPr>
                <w:lang w:val="en-GB"/>
              </w:rPr>
            </w:pPr>
            <w:r w:rsidRPr="00553D4D">
              <w:t>For the majority of European Roulette players, gaming is a form of entertainment that they can enjoy anytime. Unfortunately, a small minority falls below the legal age to play or may develop an addiction. As a responsible company we at </w:t>
            </w:r>
            <w:hyperlink r:id="rId5" w:history="1">
              <w:r w:rsidRPr="00553D4D">
                <w:rPr>
                  <w:rStyle w:val="Hyperlink"/>
                </w:rPr>
                <w:t>www.numbersroulette.com</w:t>
              </w:r>
            </w:hyperlink>
            <w:r w:rsidRPr="00553D4D">
              <w:t> are committed to creating a responsible and safe environment for our Users who use our services.</w:t>
            </w:r>
          </w:p>
          <w:p w14:paraId="7FC06A09" w14:textId="77777777" w:rsidR="005A5CCA" w:rsidRPr="005A5CCA" w:rsidRDefault="005A5CCA" w:rsidP="00553D4D">
            <w:pPr>
              <w:rPr>
                <w:lang w:val="en-GB"/>
              </w:rPr>
            </w:pPr>
          </w:p>
          <w:p w14:paraId="60C5BB31" w14:textId="77777777" w:rsidR="005A5CCA" w:rsidRPr="00553D4D" w:rsidRDefault="005A5CCA" w:rsidP="00553D4D">
            <w:r w:rsidRPr="00553D4D">
              <w:rPr>
                <w:b/>
                <w:bCs/>
              </w:rPr>
              <w:t>Staff Awareness</w:t>
            </w:r>
          </w:p>
          <w:p w14:paraId="1CAB2EA7" w14:textId="77777777" w:rsidR="005A5CCA" w:rsidRPr="00553D4D" w:rsidRDefault="005A5CCA" w:rsidP="00553D4D">
            <w:r w:rsidRPr="00553D4D">
              <w:t>At </w:t>
            </w:r>
            <w:hyperlink r:id="rId6" w:history="1">
              <w:r w:rsidRPr="00553D4D">
                <w:rPr>
                  <w:rStyle w:val="Hyperlink"/>
                </w:rPr>
                <w:t>www.numbersroulette.com</w:t>
              </w:r>
            </w:hyperlink>
            <w:r w:rsidRPr="00553D4D">
              <w:t>, as part of our ongoing efforts, responsible gaming is one of our most important and main priorities. It is our responsibility to you, to ensure our staffs are trained to recognize responsible gaming issues and to take the necessary steps to ensure that our Users have an enjoyable experience on </w:t>
            </w:r>
            <w:hyperlink r:id="rId7" w:history="1">
              <w:r w:rsidRPr="00553D4D">
                <w:rPr>
                  <w:rStyle w:val="Hyperlink"/>
                </w:rPr>
                <w:t>www.numbersroulette.com</w:t>
              </w:r>
            </w:hyperlink>
            <w:r w:rsidRPr="00553D4D">
              <w:t>.</w:t>
            </w:r>
          </w:p>
          <w:p w14:paraId="6E298D10" w14:textId="77777777" w:rsidR="005A5CCA" w:rsidRPr="00553D4D" w:rsidRDefault="005A5CCA" w:rsidP="00553D4D">
            <w:r w:rsidRPr="00553D4D">
              <w:t>We looking to recognize responsible gaming patterns and in order to assist our Users in gaming responsibly we provide a selection of options to help you:</w:t>
            </w:r>
          </w:p>
          <w:p w14:paraId="4B159B31" w14:textId="77777777" w:rsidR="005A5CCA" w:rsidRPr="00553D4D" w:rsidRDefault="005A5CCA" w:rsidP="00553D4D">
            <w:pPr>
              <w:numPr>
                <w:ilvl w:val="0"/>
                <w:numId w:val="56"/>
              </w:numPr>
            </w:pPr>
            <w:r w:rsidRPr="00553D4D">
              <w:t>Self exclusion</w:t>
            </w:r>
          </w:p>
          <w:p w14:paraId="16EF94B9" w14:textId="77777777" w:rsidR="005A5CCA" w:rsidRPr="00553D4D" w:rsidRDefault="005A5CCA" w:rsidP="00553D4D">
            <w:pPr>
              <w:numPr>
                <w:ilvl w:val="0"/>
                <w:numId w:val="56"/>
              </w:numPr>
            </w:pPr>
            <w:r w:rsidRPr="00553D4D">
              <w:t>Direct Links to responsible gambling organizations</w:t>
            </w:r>
          </w:p>
          <w:p w14:paraId="00294298" w14:textId="77777777" w:rsidR="005A5CCA" w:rsidRPr="00B550EE" w:rsidRDefault="005A5CCA" w:rsidP="00553D4D">
            <w:pPr>
              <w:numPr>
                <w:ilvl w:val="0"/>
                <w:numId w:val="56"/>
              </w:numPr>
            </w:pPr>
            <w:r w:rsidRPr="00553D4D">
              <w:t>Recommendations of non-participating in the casino games</w:t>
            </w:r>
          </w:p>
          <w:p w14:paraId="028486D9" w14:textId="77777777" w:rsidR="005A5CCA" w:rsidRPr="00553D4D" w:rsidRDefault="005A5CCA" w:rsidP="00B550EE"/>
          <w:p w14:paraId="49EC7C56" w14:textId="77777777" w:rsidR="005A5CCA" w:rsidRPr="00553D4D" w:rsidRDefault="005A5CCA" w:rsidP="00553D4D">
            <w:r w:rsidRPr="00553D4D">
              <w:rPr>
                <w:b/>
                <w:bCs/>
              </w:rPr>
              <w:t>Protecting underage users</w:t>
            </w:r>
          </w:p>
          <w:p w14:paraId="106AD526" w14:textId="77777777" w:rsidR="005A5CCA" w:rsidRPr="00553D4D" w:rsidRDefault="005A5CCA" w:rsidP="00553D4D">
            <w:r w:rsidRPr="00553D4D">
              <w:t>Nobody under the age of 21 is allowed to buy our NUMBERS ROULETTE algorithmic method to play roulette. If you are worried that under 21’s may use your computer to buy our products, try any of the following steps:</w:t>
            </w:r>
          </w:p>
          <w:p w14:paraId="6D7FD5DD" w14:textId="77777777" w:rsidR="005A5CCA" w:rsidRPr="00553D4D" w:rsidRDefault="005A5CCA" w:rsidP="00553D4D">
            <w:pPr>
              <w:numPr>
                <w:ilvl w:val="0"/>
                <w:numId w:val="57"/>
              </w:numPr>
            </w:pPr>
            <w:r w:rsidRPr="00553D4D">
              <w:t>Do not leave children unattended near your computer when our site is running.</w:t>
            </w:r>
          </w:p>
          <w:p w14:paraId="5C3C6EED" w14:textId="77777777" w:rsidR="005A5CCA" w:rsidRPr="00553D4D" w:rsidRDefault="005A5CCA" w:rsidP="00553D4D">
            <w:pPr>
              <w:numPr>
                <w:ilvl w:val="0"/>
                <w:numId w:val="57"/>
              </w:numPr>
            </w:pPr>
            <w:r w:rsidRPr="00553D4D">
              <w:t>Use child protection software, such as </w:t>
            </w:r>
            <w:hyperlink r:id="rId8" w:tgtFrame="new" w:history="1">
              <w:r w:rsidRPr="00553D4D">
                <w:rPr>
                  <w:rStyle w:val="Hyperlink"/>
                </w:rPr>
                <w:t>Cyberpatrol</w:t>
              </w:r>
            </w:hyperlink>
            <w:r w:rsidRPr="00553D4D">
              <w:t>, to block gaming sites from under 21’s.</w:t>
            </w:r>
          </w:p>
          <w:p w14:paraId="15786CD1" w14:textId="77777777" w:rsidR="005A5CCA" w:rsidRPr="00553D4D" w:rsidRDefault="005A5CCA" w:rsidP="00553D4D">
            <w:pPr>
              <w:numPr>
                <w:ilvl w:val="0"/>
                <w:numId w:val="57"/>
              </w:numPr>
            </w:pPr>
            <w:r w:rsidRPr="00553D4D">
              <w:t>Do not allow persons under 21 to participate in any gambling activity.</w:t>
            </w:r>
          </w:p>
          <w:p w14:paraId="47F344EC" w14:textId="77777777" w:rsidR="005A5CCA" w:rsidRPr="00553D4D" w:rsidRDefault="005A5CCA" w:rsidP="00553D4D">
            <w:pPr>
              <w:numPr>
                <w:ilvl w:val="0"/>
                <w:numId w:val="57"/>
              </w:numPr>
            </w:pPr>
            <w:r w:rsidRPr="00553D4D">
              <w:t>Don't share your credit card or bank account details with under 21’s.</w:t>
            </w:r>
          </w:p>
          <w:p w14:paraId="5AA7F803" w14:textId="77777777" w:rsidR="005A5CCA" w:rsidRPr="00553D4D" w:rsidRDefault="005A5CCA" w:rsidP="00553D4D">
            <w:pPr>
              <w:numPr>
                <w:ilvl w:val="0"/>
                <w:numId w:val="57"/>
              </w:numPr>
            </w:pPr>
            <w:r w:rsidRPr="00553D4D">
              <w:t>Do not use the 'Save Password' option on login screens.</w:t>
            </w:r>
          </w:p>
          <w:p w14:paraId="78E2629A" w14:textId="77777777" w:rsidR="005A5CCA" w:rsidRPr="00553D4D" w:rsidRDefault="005A5CCA" w:rsidP="00553D4D">
            <w:pPr>
              <w:numPr>
                <w:ilvl w:val="0"/>
                <w:numId w:val="57"/>
              </w:numPr>
            </w:pPr>
            <w:r w:rsidRPr="00553D4D">
              <w:t>Create separate profiles for everyone who uses your computer, so that nobody else can access your information.</w:t>
            </w:r>
          </w:p>
          <w:p w14:paraId="1FEDB425" w14:textId="77777777" w:rsidR="005A5CCA" w:rsidRPr="005A5CCA" w:rsidRDefault="005A5CCA" w:rsidP="00553D4D">
            <w:pPr>
              <w:rPr>
                <w:lang w:val="en-GB"/>
              </w:rPr>
            </w:pPr>
            <w:r w:rsidRPr="00553D4D">
              <w:t>If you know someone under the age of 21 who is visiting our site, please contact us immediately at </w:t>
            </w:r>
            <w:hyperlink r:id="rId9" w:history="1">
              <w:r w:rsidRPr="00553D4D">
                <w:rPr>
                  <w:rStyle w:val="Hyperlink"/>
                </w:rPr>
                <w:t>support@numbersroulette.com</w:t>
              </w:r>
            </w:hyperlink>
            <w:r w:rsidRPr="00553D4D">
              <w:t> where we will refer</w:t>
            </w:r>
          </w:p>
          <w:p w14:paraId="798F705D" w14:textId="77777777" w:rsidR="005A5CCA" w:rsidRPr="005A5CCA" w:rsidRDefault="005A5CCA" w:rsidP="00553D4D">
            <w:pPr>
              <w:rPr>
                <w:lang w:val="en-GB"/>
              </w:rPr>
            </w:pPr>
          </w:p>
          <w:p w14:paraId="7D24AF34" w14:textId="77777777" w:rsidR="005A5CCA" w:rsidRPr="00553D4D" w:rsidRDefault="005A5CCA" w:rsidP="00553D4D">
            <w:r w:rsidRPr="00553D4D">
              <w:rPr>
                <w:b/>
                <w:bCs/>
              </w:rPr>
              <w:t>Parental Controls</w:t>
            </w:r>
          </w:p>
          <w:p w14:paraId="03624DD6" w14:textId="77777777" w:rsidR="005A5CCA" w:rsidRPr="00553D4D" w:rsidRDefault="005A5CCA" w:rsidP="00553D4D">
            <w:r w:rsidRPr="00553D4D">
              <w:t>There are a number of third party applications that parents or guardians can use to monitor or restrict the use of their computer's access to the Internet:</w:t>
            </w:r>
          </w:p>
          <w:p w14:paraId="6D50CC9A" w14:textId="77777777" w:rsidR="005A5CCA" w:rsidRPr="00553D4D" w:rsidRDefault="005A5CCA" w:rsidP="00553D4D">
            <w:pPr>
              <w:numPr>
                <w:ilvl w:val="0"/>
                <w:numId w:val="58"/>
              </w:numPr>
            </w:pPr>
            <w:hyperlink r:id="rId10" w:tgtFrame="new" w:history="1">
              <w:r w:rsidRPr="00553D4D">
                <w:rPr>
                  <w:rStyle w:val="Hyperlink"/>
                </w:rPr>
                <w:t>Net Nanny</w:t>
              </w:r>
            </w:hyperlink>
            <w:r w:rsidRPr="00553D4D">
              <w:t> - filtering software protects children from inappropriate web content.</w:t>
            </w:r>
          </w:p>
          <w:p w14:paraId="5760EA6B" w14:textId="77777777" w:rsidR="005A5CCA" w:rsidRPr="005A5CCA" w:rsidRDefault="005A5CCA" w:rsidP="00553D4D">
            <w:pPr>
              <w:rPr>
                <w:lang w:val="en-GB"/>
              </w:rPr>
            </w:pPr>
          </w:p>
          <w:p w14:paraId="7F40A9FF" w14:textId="0B36FBA7" w:rsidR="005A5CCA" w:rsidRPr="00553D4D" w:rsidRDefault="005A5CCA" w:rsidP="00553D4D">
            <w:r w:rsidRPr="00553D4D">
              <w:rPr>
                <w:b/>
                <w:bCs/>
              </w:rPr>
              <w:t>10 Rules of Responsible Gambling</w:t>
            </w:r>
          </w:p>
          <w:p w14:paraId="6EC6995D" w14:textId="77777777" w:rsidR="005A5CCA" w:rsidRPr="00553D4D" w:rsidRDefault="005A5CCA" w:rsidP="00553D4D">
            <w:r w:rsidRPr="00553D4D">
              <w:t>The majority of online casino players gamble within their means, but for some it can spiral out of control. When playing in European Roulette and other games, keep in mind the following:</w:t>
            </w:r>
          </w:p>
          <w:p w14:paraId="53F67D32" w14:textId="77777777" w:rsidR="005A5CCA" w:rsidRPr="00553D4D" w:rsidRDefault="005A5CCA" w:rsidP="00553D4D">
            <w:pPr>
              <w:numPr>
                <w:ilvl w:val="0"/>
                <w:numId w:val="59"/>
              </w:numPr>
            </w:pPr>
            <w:r w:rsidRPr="00553D4D">
              <w:t>If you choose to gamble, do it for entertainment purposes only.</w:t>
            </w:r>
          </w:p>
          <w:p w14:paraId="322DBD1C" w14:textId="77777777" w:rsidR="005A5CCA" w:rsidRPr="00553D4D" w:rsidRDefault="005A5CCA" w:rsidP="00553D4D">
            <w:pPr>
              <w:numPr>
                <w:ilvl w:val="0"/>
                <w:numId w:val="59"/>
              </w:numPr>
            </w:pPr>
            <w:r w:rsidRPr="00553D4D">
              <w:t>Treat the money you lose as the ‘cost’ of your entertainment and treat any winnings as a bonus.</w:t>
            </w:r>
          </w:p>
          <w:p w14:paraId="1FBC9BC3" w14:textId="77777777" w:rsidR="005A5CCA" w:rsidRPr="00553D4D" w:rsidRDefault="005A5CCA" w:rsidP="00553D4D">
            <w:pPr>
              <w:numPr>
                <w:ilvl w:val="0"/>
                <w:numId w:val="59"/>
              </w:numPr>
            </w:pPr>
            <w:r w:rsidRPr="00553D4D">
              <w:t>Set a time limit and stick to it. Stop playing at the appointed time, whether you are winning or losing.</w:t>
            </w:r>
          </w:p>
          <w:p w14:paraId="21B05159" w14:textId="77777777" w:rsidR="005A5CCA" w:rsidRPr="00553D4D" w:rsidRDefault="005A5CCA" w:rsidP="00553D4D">
            <w:pPr>
              <w:numPr>
                <w:ilvl w:val="0"/>
                <w:numId w:val="59"/>
              </w:numPr>
            </w:pPr>
            <w:r w:rsidRPr="00553D4D">
              <w:lastRenderedPageBreak/>
              <w:t>Set a budget and stick to it. Decide not only what you can afford to lose but also how much you want to spend. Do not change your mind after losing.</w:t>
            </w:r>
          </w:p>
          <w:p w14:paraId="042D7E14" w14:textId="77777777" w:rsidR="005A5CCA" w:rsidRPr="00553D4D" w:rsidRDefault="005A5CCA" w:rsidP="00553D4D">
            <w:pPr>
              <w:numPr>
                <w:ilvl w:val="0"/>
                <w:numId w:val="59"/>
              </w:numPr>
            </w:pPr>
            <w:r w:rsidRPr="00553D4D">
              <w:t>Expect to lose. The odds are against you. Accept loss as part of the game.</w:t>
            </w:r>
          </w:p>
          <w:p w14:paraId="604A8853" w14:textId="77777777" w:rsidR="005A5CCA" w:rsidRPr="00553D4D" w:rsidRDefault="005A5CCA" w:rsidP="00553D4D">
            <w:pPr>
              <w:numPr>
                <w:ilvl w:val="0"/>
                <w:numId w:val="59"/>
              </w:numPr>
            </w:pPr>
            <w:r w:rsidRPr="00553D4D">
              <w:t>Become educated about the warning signs of problem gambling. The more you know the better choices you can make.</w:t>
            </w:r>
          </w:p>
          <w:p w14:paraId="265CC7CC" w14:textId="77777777" w:rsidR="005A5CCA" w:rsidRPr="00553D4D" w:rsidRDefault="005A5CCA" w:rsidP="00553D4D">
            <w:pPr>
              <w:numPr>
                <w:ilvl w:val="0"/>
                <w:numId w:val="59"/>
              </w:numPr>
            </w:pPr>
            <w:r w:rsidRPr="00553D4D">
              <w:t>Make it a private rule not to gamble on credit. Do not borrow money to gamble.</w:t>
            </w:r>
          </w:p>
          <w:p w14:paraId="5069A950" w14:textId="77777777" w:rsidR="005A5CCA" w:rsidRPr="00553D4D" w:rsidRDefault="005A5CCA" w:rsidP="00553D4D">
            <w:pPr>
              <w:numPr>
                <w:ilvl w:val="0"/>
                <w:numId w:val="59"/>
              </w:numPr>
            </w:pPr>
            <w:r w:rsidRPr="00553D4D">
              <w:t>Create balance in your life. Gambling should not interfere with or substitute for friends, family, work or other worthwhile activities.</w:t>
            </w:r>
          </w:p>
          <w:p w14:paraId="0091317E" w14:textId="77777777" w:rsidR="005A5CCA" w:rsidRPr="00553D4D" w:rsidRDefault="005A5CCA" w:rsidP="00553D4D">
            <w:pPr>
              <w:numPr>
                <w:ilvl w:val="0"/>
                <w:numId w:val="59"/>
              </w:numPr>
            </w:pPr>
            <w:r w:rsidRPr="00553D4D">
              <w:t>Avoid ‘chasing’ lost money. The chances are that the more you try to recoup your losses, the larger your losses will be.</w:t>
            </w:r>
          </w:p>
          <w:p w14:paraId="5D245091" w14:textId="77777777" w:rsidR="005A5CCA" w:rsidRPr="00B550EE" w:rsidRDefault="005A5CCA" w:rsidP="00553D4D">
            <w:pPr>
              <w:numPr>
                <w:ilvl w:val="0"/>
                <w:numId w:val="59"/>
              </w:numPr>
            </w:pPr>
            <w:r w:rsidRPr="00553D4D">
              <w:t>Don’t gamble as a way to cope with emotional or physical pain. Gambling for reasons other than entertainment can lead to problems.</w:t>
            </w:r>
          </w:p>
          <w:p w14:paraId="5BCCF2C2" w14:textId="77777777" w:rsidR="005A5CCA" w:rsidRPr="00553D4D" w:rsidRDefault="005A5CCA" w:rsidP="00B550EE"/>
          <w:p w14:paraId="5533A171" w14:textId="77777777" w:rsidR="005A5CCA" w:rsidRPr="00553D4D" w:rsidRDefault="005A5CCA" w:rsidP="00553D4D">
            <w:r w:rsidRPr="00553D4D">
              <w:rPr>
                <w:b/>
                <w:bCs/>
              </w:rPr>
              <w:t>How to control your gambling?</w:t>
            </w:r>
          </w:p>
          <w:p w14:paraId="38C55E64" w14:textId="77777777" w:rsidR="005A5CCA" w:rsidRPr="00553D4D" w:rsidRDefault="005A5CCA" w:rsidP="00553D4D">
            <w:r w:rsidRPr="00553D4D">
              <w:t>Ask yourself the following questions:</w:t>
            </w:r>
          </w:p>
          <w:p w14:paraId="06C30337" w14:textId="77777777" w:rsidR="005A5CCA" w:rsidRPr="00553D4D" w:rsidRDefault="005A5CCA" w:rsidP="00553D4D">
            <w:pPr>
              <w:numPr>
                <w:ilvl w:val="0"/>
                <w:numId w:val="60"/>
              </w:numPr>
            </w:pPr>
            <w:r w:rsidRPr="00553D4D">
              <w:t>Is gambling interfering with your work or other responsibilities?</w:t>
            </w:r>
          </w:p>
          <w:p w14:paraId="025F0324" w14:textId="77777777" w:rsidR="005A5CCA" w:rsidRPr="00553D4D" w:rsidRDefault="005A5CCA" w:rsidP="00553D4D">
            <w:pPr>
              <w:numPr>
                <w:ilvl w:val="0"/>
                <w:numId w:val="60"/>
              </w:numPr>
            </w:pPr>
            <w:r w:rsidRPr="00553D4D">
              <w:t>Are you trying to make up for previous gambling losses?</w:t>
            </w:r>
          </w:p>
          <w:p w14:paraId="12082B5C" w14:textId="77777777" w:rsidR="005A5CCA" w:rsidRPr="00553D4D" w:rsidRDefault="005A5CCA" w:rsidP="00553D4D">
            <w:pPr>
              <w:numPr>
                <w:ilvl w:val="0"/>
                <w:numId w:val="60"/>
              </w:numPr>
            </w:pPr>
            <w:r w:rsidRPr="00553D4D">
              <w:t>Are you recovering from an addictive disorder?</w:t>
            </w:r>
          </w:p>
          <w:p w14:paraId="5E743380" w14:textId="77777777" w:rsidR="005A5CCA" w:rsidRPr="00553D4D" w:rsidRDefault="005A5CCA" w:rsidP="00553D4D">
            <w:pPr>
              <w:numPr>
                <w:ilvl w:val="0"/>
                <w:numId w:val="60"/>
              </w:numPr>
            </w:pPr>
            <w:r w:rsidRPr="00553D4D">
              <w:t>Do you gamble under the influence of alcohol or other influences?</w:t>
            </w:r>
          </w:p>
          <w:p w14:paraId="2AE8A67E" w14:textId="77777777" w:rsidR="005A5CCA" w:rsidRPr="00553D4D" w:rsidRDefault="005A5CCA" w:rsidP="00553D4D">
            <w:pPr>
              <w:numPr>
                <w:ilvl w:val="0"/>
                <w:numId w:val="60"/>
              </w:numPr>
            </w:pPr>
            <w:r w:rsidRPr="00553D4D">
              <w:t>Have you ever gambled to escape worry, trouble or boredom?</w:t>
            </w:r>
          </w:p>
          <w:p w14:paraId="3A480651" w14:textId="77777777" w:rsidR="005A5CCA" w:rsidRPr="005A5CCA" w:rsidRDefault="005A5CCA" w:rsidP="00553D4D">
            <w:pPr>
              <w:rPr>
                <w:lang w:val="en-GB"/>
              </w:rPr>
            </w:pPr>
            <w:r w:rsidRPr="00553D4D">
              <w:t>People with a compulsive gambling problem are likely to answer 'yes' to some of these questions.</w:t>
            </w:r>
          </w:p>
          <w:p w14:paraId="24964017" w14:textId="77777777" w:rsidR="005A5CCA" w:rsidRPr="005A5CCA" w:rsidRDefault="005A5CCA" w:rsidP="00553D4D">
            <w:pPr>
              <w:rPr>
                <w:lang w:val="en-GB"/>
              </w:rPr>
            </w:pPr>
          </w:p>
          <w:p w14:paraId="78272365" w14:textId="77777777" w:rsidR="005A5CCA" w:rsidRPr="00553D4D" w:rsidRDefault="005A5CCA" w:rsidP="00553D4D">
            <w:r w:rsidRPr="00553D4D">
              <w:t>If you need more help, get in touch with one of the following organizations:</w:t>
            </w:r>
          </w:p>
          <w:p w14:paraId="1085CEF5" w14:textId="6B9A7FE4" w:rsidR="005A5CCA" w:rsidRPr="00553D4D" w:rsidRDefault="005A5CCA" w:rsidP="00553D4D">
            <w:hyperlink r:id="rId11" w:tgtFrame="new" w:history="1">
              <w:r w:rsidRPr="00553D4D">
                <w:rPr>
                  <w:rStyle w:val="Hyperlink"/>
                </w:rPr>
                <w:t>Gamble Aware</w:t>
              </w:r>
            </w:hyperlink>
            <w:r w:rsidRPr="00553D4D">
              <w:br/>
            </w:r>
            <w:hyperlink r:id="rId12" w:tgtFrame="new" w:history="1">
              <w:r w:rsidRPr="00553D4D">
                <w:rPr>
                  <w:rStyle w:val="Hyperlink"/>
                </w:rPr>
                <w:t>Gamblers Anonymous</w:t>
              </w:r>
            </w:hyperlink>
            <w:r w:rsidRPr="00553D4D">
              <w:br/>
            </w:r>
            <w:hyperlink r:id="rId13" w:tgtFrame="new" w:history="1">
              <w:r w:rsidRPr="00553D4D">
                <w:rPr>
                  <w:rStyle w:val="Hyperlink"/>
                </w:rPr>
                <w:t>Gambling Therapy</w:t>
              </w:r>
            </w:hyperlink>
            <w:r w:rsidRPr="00553D4D">
              <w:br/>
            </w:r>
            <w:hyperlink r:id="rId14" w:tgtFrame="new" w:history="1">
              <w:r w:rsidRPr="00553D4D">
                <w:rPr>
                  <w:rStyle w:val="Hyperlink"/>
                </w:rPr>
                <w:t>Gamcare</w:t>
              </w:r>
            </w:hyperlink>
          </w:p>
          <w:p w14:paraId="53D4DB60" w14:textId="4C42941A" w:rsidR="005A5CCA" w:rsidRPr="002604C1" w:rsidRDefault="005A5CCA" w:rsidP="00553D4D"/>
        </w:tc>
      </w:tr>
    </w:tbl>
    <w:p w14:paraId="71AF8954" w14:textId="77777777" w:rsidR="005E1F79" w:rsidRPr="00B550EE" w:rsidRDefault="005E1F79"/>
    <w:sectPr w:rsidR="005E1F79" w:rsidRPr="00B550EE" w:rsidSect="008B7218">
      <w:pgSz w:w="15840" w:h="12240" w:orient="landscape"/>
      <w:pgMar w:top="1276" w:right="81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F90"/>
    <w:multiLevelType w:val="multilevel"/>
    <w:tmpl w:val="04E07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83D01"/>
    <w:multiLevelType w:val="multilevel"/>
    <w:tmpl w:val="17A803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F7CFD"/>
    <w:multiLevelType w:val="multilevel"/>
    <w:tmpl w:val="AB74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E3BEC"/>
    <w:multiLevelType w:val="multilevel"/>
    <w:tmpl w:val="24F8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15CF4"/>
    <w:multiLevelType w:val="multilevel"/>
    <w:tmpl w:val="743EF0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3109C0"/>
    <w:multiLevelType w:val="multilevel"/>
    <w:tmpl w:val="97AE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931795"/>
    <w:multiLevelType w:val="multilevel"/>
    <w:tmpl w:val="BD223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916160"/>
    <w:multiLevelType w:val="multilevel"/>
    <w:tmpl w:val="C6A2E9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3F6A57"/>
    <w:multiLevelType w:val="multilevel"/>
    <w:tmpl w:val="B12C84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F9635E"/>
    <w:multiLevelType w:val="multilevel"/>
    <w:tmpl w:val="B656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364C7C"/>
    <w:multiLevelType w:val="multilevel"/>
    <w:tmpl w:val="09EE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1F2FDE"/>
    <w:multiLevelType w:val="multilevel"/>
    <w:tmpl w:val="2D22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801CD6"/>
    <w:multiLevelType w:val="multilevel"/>
    <w:tmpl w:val="D8DCFE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1976AE"/>
    <w:multiLevelType w:val="multilevel"/>
    <w:tmpl w:val="76B20D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725496"/>
    <w:multiLevelType w:val="multilevel"/>
    <w:tmpl w:val="7316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C726B6"/>
    <w:multiLevelType w:val="multilevel"/>
    <w:tmpl w:val="7F0A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432BCA"/>
    <w:multiLevelType w:val="multilevel"/>
    <w:tmpl w:val="3B00DF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220CDF"/>
    <w:multiLevelType w:val="multilevel"/>
    <w:tmpl w:val="16CE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C063A7"/>
    <w:multiLevelType w:val="multilevel"/>
    <w:tmpl w:val="B4D8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980CA2"/>
    <w:multiLevelType w:val="multilevel"/>
    <w:tmpl w:val="8DCEB0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195815"/>
    <w:multiLevelType w:val="multilevel"/>
    <w:tmpl w:val="EF9E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8354B8"/>
    <w:multiLevelType w:val="multilevel"/>
    <w:tmpl w:val="D2D48D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B004A5"/>
    <w:multiLevelType w:val="multilevel"/>
    <w:tmpl w:val="D99C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BC4781"/>
    <w:multiLevelType w:val="multilevel"/>
    <w:tmpl w:val="BF18B6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2520D2"/>
    <w:multiLevelType w:val="multilevel"/>
    <w:tmpl w:val="830CE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7B4D5E"/>
    <w:multiLevelType w:val="multilevel"/>
    <w:tmpl w:val="AE0CA2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ED546C"/>
    <w:multiLevelType w:val="multilevel"/>
    <w:tmpl w:val="10B8A59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3D6FF9"/>
    <w:multiLevelType w:val="multilevel"/>
    <w:tmpl w:val="E52C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3F014D"/>
    <w:multiLevelType w:val="multilevel"/>
    <w:tmpl w:val="26AC11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5B4464"/>
    <w:multiLevelType w:val="multilevel"/>
    <w:tmpl w:val="DC5E8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5E2831"/>
    <w:multiLevelType w:val="multilevel"/>
    <w:tmpl w:val="258C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E44B54"/>
    <w:multiLevelType w:val="multilevel"/>
    <w:tmpl w:val="44EC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8A4CD2"/>
    <w:multiLevelType w:val="multilevel"/>
    <w:tmpl w:val="9AA2E6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9E0F16"/>
    <w:multiLevelType w:val="multilevel"/>
    <w:tmpl w:val="07328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544657"/>
    <w:multiLevelType w:val="multilevel"/>
    <w:tmpl w:val="85FECD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4607CE"/>
    <w:multiLevelType w:val="multilevel"/>
    <w:tmpl w:val="553E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F817C2"/>
    <w:multiLevelType w:val="multilevel"/>
    <w:tmpl w:val="33BA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E36E0D"/>
    <w:multiLevelType w:val="multilevel"/>
    <w:tmpl w:val="54E66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2CC17C9"/>
    <w:multiLevelType w:val="multilevel"/>
    <w:tmpl w:val="719A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E252DF"/>
    <w:multiLevelType w:val="multilevel"/>
    <w:tmpl w:val="DC6EF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5585F5A"/>
    <w:multiLevelType w:val="multilevel"/>
    <w:tmpl w:val="9A70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E120F7"/>
    <w:multiLevelType w:val="multilevel"/>
    <w:tmpl w:val="92789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5B7C27"/>
    <w:multiLevelType w:val="multilevel"/>
    <w:tmpl w:val="648E33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CA72B67"/>
    <w:multiLevelType w:val="multilevel"/>
    <w:tmpl w:val="77765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C20D13"/>
    <w:multiLevelType w:val="multilevel"/>
    <w:tmpl w:val="8E24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F450CD"/>
    <w:multiLevelType w:val="multilevel"/>
    <w:tmpl w:val="081C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A950C2"/>
    <w:multiLevelType w:val="multilevel"/>
    <w:tmpl w:val="D45C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2232AE"/>
    <w:multiLevelType w:val="hybridMultilevel"/>
    <w:tmpl w:val="F09E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8A337E"/>
    <w:multiLevelType w:val="multilevel"/>
    <w:tmpl w:val="4A18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F536E2"/>
    <w:multiLevelType w:val="multilevel"/>
    <w:tmpl w:val="51CEE6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BB6E14"/>
    <w:multiLevelType w:val="multilevel"/>
    <w:tmpl w:val="9CE0CC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87A6600"/>
    <w:multiLevelType w:val="multilevel"/>
    <w:tmpl w:val="A94660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A6B651E"/>
    <w:multiLevelType w:val="multilevel"/>
    <w:tmpl w:val="151E8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C0248AD"/>
    <w:multiLevelType w:val="multilevel"/>
    <w:tmpl w:val="D4D4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AF77BE"/>
    <w:multiLevelType w:val="multilevel"/>
    <w:tmpl w:val="F166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429102A"/>
    <w:multiLevelType w:val="hybridMultilevel"/>
    <w:tmpl w:val="AE1C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986FD5"/>
    <w:multiLevelType w:val="multilevel"/>
    <w:tmpl w:val="304AF1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245666"/>
    <w:multiLevelType w:val="multilevel"/>
    <w:tmpl w:val="BB7403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D3B1BBB"/>
    <w:multiLevelType w:val="multilevel"/>
    <w:tmpl w:val="22185D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D88217E"/>
    <w:multiLevelType w:val="multilevel"/>
    <w:tmpl w:val="154EBA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910A99"/>
    <w:multiLevelType w:val="multilevel"/>
    <w:tmpl w:val="7372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E2E0710"/>
    <w:multiLevelType w:val="multilevel"/>
    <w:tmpl w:val="32D20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ED202B1"/>
    <w:multiLevelType w:val="multilevel"/>
    <w:tmpl w:val="CC5A24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EE02751"/>
    <w:multiLevelType w:val="multilevel"/>
    <w:tmpl w:val="F23EF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F290D74"/>
    <w:multiLevelType w:val="multilevel"/>
    <w:tmpl w:val="98B85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8312146">
    <w:abstractNumId w:val="6"/>
  </w:num>
  <w:num w:numId="2" w16cid:durableId="1433866082">
    <w:abstractNumId w:val="37"/>
  </w:num>
  <w:num w:numId="3" w16cid:durableId="1105540765">
    <w:abstractNumId w:val="29"/>
  </w:num>
  <w:num w:numId="4" w16cid:durableId="1431120658">
    <w:abstractNumId w:val="52"/>
  </w:num>
  <w:num w:numId="5" w16cid:durableId="1107391466">
    <w:abstractNumId w:val="62"/>
  </w:num>
  <w:num w:numId="6" w16cid:durableId="746344735">
    <w:abstractNumId w:val="16"/>
  </w:num>
  <w:num w:numId="7" w16cid:durableId="546572173">
    <w:abstractNumId w:val="34"/>
  </w:num>
  <w:num w:numId="8" w16cid:durableId="1657109228">
    <w:abstractNumId w:val="49"/>
  </w:num>
  <w:num w:numId="9" w16cid:durableId="2035379619">
    <w:abstractNumId w:val="4"/>
  </w:num>
  <w:num w:numId="10" w16cid:durableId="271205200">
    <w:abstractNumId w:val="31"/>
  </w:num>
  <w:num w:numId="11" w16cid:durableId="2103453023">
    <w:abstractNumId w:val="17"/>
  </w:num>
  <w:num w:numId="12" w16cid:durableId="1974822603">
    <w:abstractNumId w:val="46"/>
  </w:num>
  <w:num w:numId="13" w16cid:durableId="363484035">
    <w:abstractNumId w:val="22"/>
  </w:num>
  <w:num w:numId="14" w16cid:durableId="1451706026">
    <w:abstractNumId w:val="60"/>
  </w:num>
  <w:num w:numId="15" w16cid:durableId="380061305">
    <w:abstractNumId w:val="15"/>
  </w:num>
  <w:num w:numId="16" w16cid:durableId="257450339">
    <w:abstractNumId w:val="41"/>
  </w:num>
  <w:num w:numId="17" w16cid:durableId="433137660">
    <w:abstractNumId w:val="35"/>
  </w:num>
  <w:num w:numId="18" w16cid:durableId="1910460919">
    <w:abstractNumId w:val="20"/>
  </w:num>
  <w:num w:numId="19" w16cid:durableId="1820615045">
    <w:abstractNumId w:val="33"/>
  </w:num>
  <w:num w:numId="20" w16cid:durableId="1472554465">
    <w:abstractNumId w:val="54"/>
  </w:num>
  <w:num w:numId="21" w16cid:durableId="2000885231">
    <w:abstractNumId w:val="30"/>
  </w:num>
  <w:num w:numId="22" w16cid:durableId="1749501042">
    <w:abstractNumId w:val="10"/>
  </w:num>
  <w:num w:numId="23" w16cid:durableId="1872106119">
    <w:abstractNumId w:val="9"/>
  </w:num>
  <w:num w:numId="24" w16cid:durableId="751972878">
    <w:abstractNumId w:val="57"/>
  </w:num>
  <w:num w:numId="25" w16cid:durableId="1363358171">
    <w:abstractNumId w:val="5"/>
  </w:num>
  <w:num w:numId="26" w16cid:durableId="986513817">
    <w:abstractNumId w:val="48"/>
  </w:num>
  <w:num w:numId="27" w16cid:durableId="26294915">
    <w:abstractNumId w:val="1"/>
  </w:num>
  <w:num w:numId="28" w16cid:durableId="1367020740">
    <w:abstractNumId w:val="3"/>
  </w:num>
  <w:num w:numId="29" w16cid:durableId="2061708700">
    <w:abstractNumId w:val="42"/>
  </w:num>
  <w:num w:numId="30" w16cid:durableId="1067533305">
    <w:abstractNumId w:val="59"/>
  </w:num>
  <w:num w:numId="31" w16cid:durableId="1586495628">
    <w:abstractNumId w:val="50"/>
  </w:num>
  <w:num w:numId="32" w16cid:durableId="765076325">
    <w:abstractNumId w:val="21"/>
  </w:num>
  <w:num w:numId="33" w16cid:durableId="1848398924">
    <w:abstractNumId w:val="7"/>
  </w:num>
  <w:num w:numId="34" w16cid:durableId="1507287595">
    <w:abstractNumId w:val="63"/>
  </w:num>
  <w:num w:numId="35" w16cid:durableId="1978417666">
    <w:abstractNumId w:val="39"/>
  </w:num>
  <w:num w:numId="36" w16cid:durableId="53743703">
    <w:abstractNumId w:val="13"/>
  </w:num>
  <w:num w:numId="37" w16cid:durableId="214049810">
    <w:abstractNumId w:val="56"/>
  </w:num>
  <w:num w:numId="38" w16cid:durableId="938951133">
    <w:abstractNumId w:val="8"/>
  </w:num>
  <w:num w:numId="39" w16cid:durableId="1136336361">
    <w:abstractNumId w:val="58"/>
  </w:num>
  <w:num w:numId="40" w16cid:durableId="1480270082">
    <w:abstractNumId w:val="25"/>
  </w:num>
  <w:num w:numId="41" w16cid:durableId="43678280">
    <w:abstractNumId w:val="64"/>
  </w:num>
  <w:num w:numId="42" w16cid:durableId="390080847">
    <w:abstractNumId w:val="43"/>
  </w:num>
  <w:num w:numId="43" w16cid:durableId="1875582385">
    <w:abstractNumId w:val="61"/>
  </w:num>
  <w:num w:numId="44" w16cid:durableId="1713580698">
    <w:abstractNumId w:val="24"/>
  </w:num>
  <w:num w:numId="45" w16cid:durableId="342587681">
    <w:abstractNumId w:val="0"/>
  </w:num>
  <w:num w:numId="46" w16cid:durableId="593974900">
    <w:abstractNumId w:val="32"/>
  </w:num>
  <w:num w:numId="47" w16cid:durableId="1034383766">
    <w:abstractNumId w:val="51"/>
  </w:num>
  <w:num w:numId="48" w16cid:durableId="410854339">
    <w:abstractNumId w:val="44"/>
  </w:num>
  <w:num w:numId="49" w16cid:durableId="257326212">
    <w:abstractNumId w:val="19"/>
  </w:num>
  <w:num w:numId="50" w16cid:durableId="260184053">
    <w:abstractNumId w:val="12"/>
  </w:num>
  <w:num w:numId="51" w16cid:durableId="772480973">
    <w:abstractNumId w:val="23"/>
  </w:num>
  <w:num w:numId="52" w16cid:durableId="1417047455">
    <w:abstractNumId w:val="28"/>
  </w:num>
  <w:num w:numId="53" w16cid:durableId="1834294634">
    <w:abstractNumId w:val="26"/>
  </w:num>
  <w:num w:numId="54" w16cid:durableId="835002699">
    <w:abstractNumId w:val="47"/>
  </w:num>
  <w:num w:numId="55" w16cid:durableId="1126389268">
    <w:abstractNumId w:val="55"/>
  </w:num>
  <w:num w:numId="56" w16cid:durableId="1057170947">
    <w:abstractNumId w:val="18"/>
  </w:num>
  <w:num w:numId="57" w16cid:durableId="1258977348">
    <w:abstractNumId w:val="2"/>
  </w:num>
  <w:num w:numId="58" w16cid:durableId="589966093">
    <w:abstractNumId w:val="14"/>
  </w:num>
  <w:num w:numId="59" w16cid:durableId="353578819">
    <w:abstractNumId w:val="38"/>
  </w:num>
  <w:num w:numId="60" w16cid:durableId="1196843075">
    <w:abstractNumId w:val="53"/>
  </w:num>
  <w:num w:numId="61" w16cid:durableId="647516013">
    <w:abstractNumId w:val="36"/>
  </w:num>
  <w:num w:numId="62" w16cid:durableId="315497975">
    <w:abstractNumId w:val="40"/>
  </w:num>
  <w:num w:numId="63" w16cid:durableId="649794002">
    <w:abstractNumId w:val="27"/>
  </w:num>
  <w:num w:numId="64" w16cid:durableId="450056531">
    <w:abstractNumId w:val="45"/>
  </w:num>
  <w:num w:numId="65" w16cid:durableId="7964872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18"/>
    <w:rsid w:val="000A57B6"/>
    <w:rsid w:val="00122FF2"/>
    <w:rsid w:val="001A7C6F"/>
    <w:rsid w:val="002604C1"/>
    <w:rsid w:val="0034035B"/>
    <w:rsid w:val="004035F4"/>
    <w:rsid w:val="00553D4D"/>
    <w:rsid w:val="005567C5"/>
    <w:rsid w:val="005A5CCA"/>
    <w:rsid w:val="005E1F79"/>
    <w:rsid w:val="00656D41"/>
    <w:rsid w:val="0068289E"/>
    <w:rsid w:val="00706296"/>
    <w:rsid w:val="00741C81"/>
    <w:rsid w:val="008468C5"/>
    <w:rsid w:val="00855FBD"/>
    <w:rsid w:val="008B7218"/>
    <w:rsid w:val="00910626"/>
    <w:rsid w:val="00977999"/>
    <w:rsid w:val="00A35EA6"/>
    <w:rsid w:val="00A45674"/>
    <w:rsid w:val="00AC08F9"/>
    <w:rsid w:val="00AC67B5"/>
    <w:rsid w:val="00B333CA"/>
    <w:rsid w:val="00B550EE"/>
    <w:rsid w:val="00BD3E24"/>
    <w:rsid w:val="00CA4F0F"/>
    <w:rsid w:val="00D12998"/>
    <w:rsid w:val="00E260CF"/>
    <w:rsid w:val="00E653A4"/>
    <w:rsid w:val="00EC60B9"/>
    <w:rsid w:val="00ED53E2"/>
    <w:rsid w:val="00EF4D86"/>
    <w:rsid w:val="00F355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96CD"/>
  <w15:chartTrackingRefBased/>
  <w15:docId w15:val="{824F6556-E36D-453B-A467-4B1F5F11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1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1F79"/>
    <w:rPr>
      <w:color w:val="0563C1" w:themeColor="hyperlink"/>
      <w:u w:val="single"/>
    </w:rPr>
  </w:style>
  <w:style w:type="character" w:styleId="UnresolvedMention">
    <w:name w:val="Unresolved Mention"/>
    <w:basedOn w:val="DefaultParagraphFont"/>
    <w:uiPriority w:val="99"/>
    <w:semiHidden/>
    <w:unhideWhenUsed/>
    <w:rsid w:val="005E1F79"/>
    <w:rPr>
      <w:color w:val="605E5C"/>
      <w:shd w:val="clear" w:color="auto" w:fill="E1DFDD"/>
    </w:rPr>
  </w:style>
  <w:style w:type="paragraph" w:styleId="NormalWeb">
    <w:name w:val="Normal (Web)"/>
    <w:basedOn w:val="Normal"/>
    <w:uiPriority w:val="99"/>
    <w:semiHidden/>
    <w:unhideWhenUsed/>
    <w:rsid w:val="00BD3E24"/>
    <w:rPr>
      <w:rFonts w:cs="Times New Roman"/>
      <w:sz w:val="24"/>
      <w:szCs w:val="24"/>
    </w:rPr>
  </w:style>
  <w:style w:type="paragraph" w:styleId="ListParagraph">
    <w:name w:val="List Paragraph"/>
    <w:basedOn w:val="Normal"/>
    <w:uiPriority w:val="34"/>
    <w:qFormat/>
    <w:rsid w:val="00910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7179">
      <w:bodyDiv w:val="1"/>
      <w:marLeft w:val="0"/>
      <w:marRight w:val="0"/>
      <w:marTop w:val="0"/>
      <w:marBottom w:val="0"/>
      <w:divBdr>
        <w:top w:val="none" w:sz="0" w:space="0" w:color="auto"/>
        <w:left w:val="none" w:sz="0" w:space="0" w:color="auto"/>
        <w:bottom w:val="none" w:sz="0" w:space="0" w:color="auto"/>
        <w:right w:val="none" w:sz="0" w:space="0" w:color="auto"/>
      </w:divBdr>
    </w:div>
    <w:div w:id="44723275">
      <w:bodyDiv w:val="1"/>
      <w:marLeft w:val="0"/>
      <w:marRight w:val="0"/>
      <w:marTop w:val="0"/>
      <w:marBottom w:val="0"/>
      <w:divBdr>
        <w:top w:val="none" w:sz="0" w:space="0" w:color="auto"/>
        <w:left w:val="none" w:sz="0" w:space="0" w:color="auto"/>
        <w:bottom w:val="none" w:sz="0" w:space="0" w:color="auto"/>
        <w:right w:val="none" w:sz="0" w:space="0" w:color="auto"/>
      </w:divBdr>
    </w:div>
    <w:div w:id="105733806">
      <w:bodyDiv w:val="1"/>
      <w:marLeft w:val="0"/>
      <w:marRight w:val="0"/>
      <w:marTop w:val="0"/>
      <w:marBottom w:val="0"/>
      <w:divBdr>
        <w:top w:val="none" w:sz="0" w:space="0" w:color="auto"/>
        <w:left w:val="none" w:sz="0" w:space="0" w:color="auto"/>
        <w:bottom w:val="none" w:sz="0" w:space="0" w:color="auto"/>
        <w:right w:val="none" w:sz="0" w:space="0" w:color="auto"/>
      </w:divBdr>
    </w:div>
    <w:div w:id="199705460">
      <w:bodyDiv w:val="1"/>
      <w:marLeft w:val="0"/>
      <w:marRight w:val="0"/>
      <w:marTop w:val="0"/>
      <w:marBottom w:val="0"/>
      <w:divBdr>
        <w:top w:val="none" w:sz="0" w:space="0" w:color="auto"/>
        <w:left w:val="none" w:sz="0" w:space="0" w:color="auto"/>
        <w:bottom w:val="none" w:sz="0" w:space="0" w:color="auto"/>
        <w:right w:val="none" w:sz="0" w:space="0" w:color="auto"/>
      </w:divBdr>
    </w:div>
    <w:div w:id="227345443">
      <w:bodyDiv w:val="1"/>
      <w:marLeft w:val="0"/>
      <w:marRight w:val="0"/>
      <w:marTop w:val="0"/>
      <w:marBottom w:val="0"/>
      <w:divBdr>
        <w:top w:val="none" w:sz="0" w:space="0" w:color="auto"/>
        <w:left w:val="none" w:sz="0" w:space="0" w:color="auto"/>
        <w:bottom w:val="none" w:sz="0" w:space="0" w:color="auto"/>
        <w:right w:val="none" w:sz="0" w:space="0" w:color="auto"/>
      </w:divBdr>
    </w:div>
    <w:div w:id="272370850">
      <w:bodyDiv w:val="1"/>
      <w:marLeft w:val="0"/>
      <w:marRight w:val="0"/>
      <w:marTop w:val="0"/>
      <w:marBottom w:val="0"/>
      <w:divBdr>
        <w:top w:val="none" w:sz="0" w:space="0" w:color="auto"/>
        <w:left w:val="none" w:sz="0" w:space="0" w:color="auto"/>
        <w:bottom w:val="none" w:sz="0" w:space="0" w:color="auto"/>
        <w:right w:val="none" w:sz="0" w:space="0" w:color="auto"/>
      </w:divBdr>
      <w:divsChild>
        <w:div w:id="529027866">
          <w:marLeft w:val="0"/>
          <w:marRight w:val="0"/>
          <w:marTop w:val="0"/>
          <w:marBottom w:val="0"/>
          <w:divBdr>
            <w:top w:val="none" w:sz="0" w:space="0" w:color="auto"/>
            <w:left w:val="none" w:sz="0" w:space="0" w:color="auto"/>
            <w:bottom w:val="none" w:sz="0" w:space="0" w:color="auto"/>
            <w:right w:val="none" w:sz="0" w:space="0" w:color="auto"/>
          </w:divBdr>
          <w:divsChild>
            <w:div w:id="307512532">
              <w:marLeft w:val="0"/>
              <w:marRight w:val="0"/>
              <w:marTop w:val="0"/>
              <w:marBottom w:val="0"/>
              <w:divBdr>
                <w:top w:val="none" w:sz="0" w:space="0" w:color="auto"/>
                <w:left w:val="none" w:sz="0" w:space="0" w:color="auto"/>
                <w:bottom w:val="none" w:sz="0" w:space="0" w:color="auto"/>
                <w:right w:val="none" w:sz="0" w:space="0" w:color="auto"/>
              </w:divBdr>
            </w:div>
          </w:divsChild>
        </w:div>
        <w:div w:id="1232420952">
          <w:marLeft w:val="0"/>
          <w:marRight w:val="0"/>
          <w:marTop w:val="0"/>
          <w:marBottom w:val="0"/>
          <w:divBdr>
            <w:top w:val="none" w:sz="0" w:space="0" w:color="auto"/>
            <w:left w:val="none" w:sz="0" w:space="0" w:color="auto"/>
            <w:bottom w:val="none" w:sz="0" w:space="0" w:color="auto"/>
            <w:right w:val="none" w:sz="0" w:space="0" w:color="auto"/>
          </w:divBdr>
          <w:divsChild>
            <w:div w:id="860700972">
              <w:marLeft w:val="0"/>
              <w:marRight w:val="0"/>
              <w:marTop w:val="0"/>
              <w:marBottom w:val="0"/>
              <w:divBdr>
                <w:top w:val="none" w:sz="0" w:space="0" w:color="auto"/>
                <w:left w:val="none" w:sz="0" w:space="0" w:color="auto"/>
                <w:bottom w:val="none" w:sz="0" w:space="0" w:color="auto"/>
                <w:right w:val="none" w:sz="0" w:space="0" w:color="auto"/>
              </w:divBdr>
            </w:div>
          </w:divsChild>
        </w:div>
        <w:div w:id="1327053952">
          <w:marLeft w:val="0"/>
          <w:marRight w:val="0"/>
          <w:marTop w:val="0"/>
          <w:marBottom w:val="0"/>
          <w:divBdr>
            <w:top w:val="none" w:sz="0" w:space="0" w:color="auto"/>
            <w:left w:val="none" w:sz="0" w:space="0" w:color="auto"/>
            <w:bottom w:val="none" w:sz="0" w:space="0" w:color="auto"/>
            <w:right w:val="none" w:sz="0" w:space="0" w:color="auto"/>
          </w:divBdr>
          <w:divsChild>
            <w:div w:id="1808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21701">
      <w:bodyDiv w:val="1"/>
      <w:marLeft w:val="0"/>
      <w:marRight w:val="0"/>
      <w:marTop w:val="0"/>
      <w:marBottom w:val="0"/>
      <w:divBdr>
        <w:top w:val="none" w:sz="0" w:space="0" w:color="auto"/>
        <w:left w:val="none" w:sz="0" w:space="0" w:color="auto"/>
        <w:bottom w:val="none" w:sz="0" w:space="0" w:color="auto"/>
        <w:right w:val="none" w:sz="0" w:space="0" w:color="auto"/>
      </w:divBdr>
    </w:div>
    <w:div w:id="492263423">
      <w:bodyDiv w:val="1"/>
      <w:marLeft w:val="0"/>
      <w:marRight w:val="0"/>
      <w:marTop w:val="0"/>
      <w:marBottom w:val="0"/>
      <w:divBdr>
        <w:top w:val="none" w:sz="0" w:space="0" w:color="auto"/>
        <w:left w:val="none" w:sz="0" w:space="0" w:color="auto"/>
        <w:bottom w:val="none" w:sz="0" w:space="0" w:color="auto"/>
        <w:right w:val="none" w:sz="0" w:space="0" w:color="auto"/>
      </w:divBdr>
    </w:div>
    <w:div w:id="500706845">
      <w:bodyDiv w:val="1"/>
      <w:marLeft w:val="0"/>
      <w:marRight w:val="0"/>
      <w:marTop w:val="0"/>
      <w:marBottom w:val="0"/>
      <w:divBdr>
        <w:top w:val="none" w:sz="0" w:space="0" w:color="auto"/>
        <w:left w:val="none" w:sz="0" w:space="0" w:color="auto"/>
        <w:bottom w:val="none" w:sz="0" w:space="0" w:color="auto"/>
        <w:right w:val="none" w:sz="0" w:space="0" w:color="auto"/>
      </w:divBdr>
      <w:divsChild>
        <w:div w:id="1908221206">
          <w:marLeft w:val="0"/>
          <w:marRight w:val="0"/>
          <w:marTop w:val="0"/>
          <w:marBottom w:val="0"/>
          <w:divBdr>
            <w:top w:val="none" w:sz="0" w:space="0" w:color="auto"/>
            <w:left w:val="none" w:sz="0" w:space="0" w:color="auto"/>
            <w:bottom w:val="none" w:sz="0" w:space="0" w:color="auto"/>
            <w:right w:val="none" w:sz="0" w:space="0" w:color="auto"/>
          </w:divBdr>
        </w:div>
      </w:divsChild>
    </w:div>
    <w:div w:id="545143798">
      <w:bodyDiv w:val="1"/>
      <w:marLeft w:val="0"/>
      <w:marRight w:val="0"/>
      <w:marTop w:val="0"/>
      <w:marBottom w:val="0"/>
      <w:divBdr>
        <w:top w:val="none" w:sz="0" w:space="0" w:color="auto"/>
        <w:left w:val="none" w:sz="0" w:space="0" w:color="auto"/>
        <w:bottom w:val="none" w:sz="0" w:space="0" w:color="auto"/>
        <w:right w:val="none" w:sz="0" w:space="0" w:color="auto"/>
      </w:divBdr>
      <w:divsChild>
        <w:div w:id="403337664">
          <w:marLeft w:val="0"/>
          <w:marRight w:val="0"/>
          <w:marTop w:val="0"/>
          <w:marBottom w:val="0"/>
          <w:divBdr>
            <w:top w:val="none" w:sz="0" w:space="0" w:color="auto"/>
            <w:left w:val="none" w:sz="0" w:space="0" w:color="auto"/>
            <w:bottom w:val="none" w:sz="0" w:space="0" w:color="auto"/>
            <w:right w:val="none" w:sz="0" w:space="0" w:color="auto"/>
          </w:divBdr>
        </w:div>
      </w:divsChild>
    </w:div>
    <w:div w:id="556287655">
      <w:bodyDiv w:val="1"/>
      <w:marLeft w:val="0"/>
      <w:marRight w:val="0"/>
      <w:marTop w:val="0"/>
      <w:marBottom w:val="0"/>
      <w:divBdr>
        <w:top w:val="none" w:sz="0" w:space="0" w:color="auto"/>
        <w:left w:val="none" w:sz="0" w:space="0" w:color="auto"/>
        <w:bottom w:val="none" w:sz="0" w:space="0" w:color="auto"/>
        <w:right w:val="none" w:sz="0" w:space="0" w:color="auto"/>
      </w:divBdr>
    </w:div>
    <w:div w:id="593586907">
      <w:bodyDiv w:val="1"/>
      <w:marLeft w:val="0"/>
      <w:marRight w:val="0"/>
      <w:marTop w:val="0"/>
      <w:marBottom w:val="0"/>
      <w:divBdr>
        <w:top w:val="none" w:sz="0" w:space="0" w:color="auto"/>
        <w:left w:val="none" w:sz="0" w:space="0" w:color="auto"/>
        <w:bottom w:val="none" w:sz="0" w:space="0" w:color="auto"/>
        <w:right w:val="none" w:sz="0" w:space="0" w:color="auto"/>
      </w:divBdr>
    </w:div>
    <w:div w:id="643238412">
      <w:bodyDiv w:val="1"/>
      <w:marLeft w:val="0"/>
      <w:marRight w:val="0"/>
      <w:marTop w:val="0"/>
      <w:marBottom w:val="0"/>
      <w:divBdr>
        <w:top w:val="none" w:sz="0" w:space="0" w:color="auto"/>
        <w:left w:val="none" w:sz="0" w:space="0" w:color="auto"/>
        <w:bottom w:val="none" w:sz="0" w:space="0" w:color="auto"/>
        <w:right w:val="none" w:sz="0" w:space="0" w:color="auto"/>
      </w:divBdr>
      <w:divsChild>
        <w:div w:id="1628512692">
          <w:marLeft w:val="0"/>
          <w:marRight w:val="0"/>
          <w:marTop w:val="0"/>
          <w:marBottom w:val="0"/>
          <w:divBdr>
            <w:top w:val="none" w:sz="0" w:space="0" w:color="auto"/>
            <w:left w:val="none" w:sz="0" w:space="0" w:color="auto"/>
            <w:bottom w:val="none" w:sz="0" w:space="0" w:color="auto"/>
            <w:right w:val="none" w:sz="0" w:space="0" w:color="auto"/>
          </w:divBdr>
        </w:div>
      </w:divsChild>
    </w:div>
    <w:div w:id="870412703">
      <w:bodyDiv w:val="1"/>
      <w:marLeft w:val="0"/>
      <w:marRight w:val="0"/>
      <w:marTop w:val="0"/>
      <w:marBottom w:val="0"/>
      <w:divBdr>
        <w:top w:val="none" w:sz="0" w:space="0" w:color="auto"/>
        <w:left w:val="none" w:sz="0" w:space="0" w:color="auto"/>
        <w:bottom w:val="none" w:sz="0" w:space="0" w:color="auto"/>
        <w:right w:val="none" w:sz="0" w:space="0" w:color="auto"/>
      </w:divBdr>
      <w:divsChild>
        <w:div w:id="1903445891">
          <w:marLeft w:val="0"/>
          <w:marRight w:val="0"/>
          <w:marTop w:val="0"/>
          <w:marBottom w:val="0"/>
          <w:divBdr>
            <w:top w:val="none" w:sz="0" w:space="0" w:color="auto"/>
            <w:left w:val="none" w:sz="0" w:space="0" w:color="auto"/>
            <w:bottom w:val="none" w:sz="0" w:space="0" w:color="auto"/>
            <w:right w:val="none" w:sz="0" w:space="0" w:color="auto"/>
          </w:divBdr>
        </w:div>
      </w:divsChild>
    </w:div>
    <w:div w:id="873274384">
      <w:bodyDiv w:val="1"/>
      <w:marLeft w:val="0"/>
      <w:marRight w:val="0"/>
      <w:marTop w:val="0"/>
      <w:marBottom w:val="0"/>
      <w:divBdr>
        <w:top w:val="none" w:sz="0" w:space="0" w:color="auto"/>
        <w:left w:val="none" w:sz="0" w:space="0" w:color="auto"/>
        <w:bottom w:val="none" w:sz="0" w:space="0" w:color="auto"/>
        <w:right w:val="none" w:sz="0" w:space="0" w:color="auto"/>
      </w:divBdr>
    </w:div>
    <w:div w:id="874777654">
      <w:bodyDiv w:val="1"/>
      <w:marLeft w:val="0"/>
      <w:marRight w:val="0"/>
      <w:marTop w:val="0"/>
      <w:marBottom w:val="0"/>
      <w:divBdr>
        <w:top w:val="none" w:sz="0" w:space="0" w:color="auto"/>
        <w:left w:val="none" w:sz="0" w:space="0" w:color="auto"/>
        <w:bottom w:val="none" w:sz="0" w:space="0" w:color="auto"/>
        <w:right w:val="none" w:sz="0" w:space="0" w:color="auto"/>
      </w:divBdr>
      <w:divsChild>
        <w:div w:id="1843886256">
          <w:marLeft w:val="0"/>
          <w:marRight w:val="0"/>
          <w:marTop w:val="0"/>
          <w:marBottom w:val="0"/>
          <w:divBdr>
            <w:top w:val="none" w:sz="0" w:space="0" w:color="auto"/>
            <w:left w:val="none" w:sz="0" w:space="0" w:color="auto"/>
            <w:bottom w:val="none" w:sz="0" w:space="0" w:color="auto"/>
            <w:right w:val="none" w:sz="0" w:space="0" w:color="auto"/>
          </w:divBdr>
        </w:div>
      </w:divsChild>
    </w:div>
    <w:div w:id="880435798">
      <w:bodyDiv w:val="1"/>
      <w:marLeft w:val="0"/>
      <w:marRight w:val="0"/>
      <w:marTop w:val="0"/>
      <w:marBottom w:val="0"/>
      <w:divBdr>
        <w:top w:val="none" w:sz="0" w:space="0" w:color="auto"/>
        <w:left w:val="none" w:sz="0" w:space="0" w:color="auto"/>
        <w:bottom w:val="none" w:sz="0" w:space="0" w:color="auto"/>
        <w:right w:val="none" w:sz="0" w:space="0" w:color="auto"/>
      </w:divBdr>
    </w:div>
    <w:div w:id="997926614">
      <w:bodyDiv w:val="1"/>
      <w:marLeft w:val="0"/>
      <w:marRight w:val="0"/>
      <w:marTop w:val="0"/>
      <w:marBottom w:val="0"/>
      <w:divBdr>
        <w:top w:val="none" w:sz="0" w:space="0" w:color="auto"/>
        <w:left w:val="none" w:sz="0" w:space="0" w:color="auto"/>
        <w:bottom w:val="none" w:sz="0" w:space="0" w:color="auto"/>
        <w:right w:val="none" w:sz="0" w:space="0" w:color="auto"/>
      </w:divBdr>
      <w:divsChild>
        <w:div w:id="492062209">
          <w:marLeft w:val="0"/>
          <w:marRight w:val="0"/>
          <w:marTop w:val="0"/>
          <w:marBottom w:val="0"/>
          <w:divBdr>
            <w:top w:val="none" w:sz="0" w:space="0" w:color="auto"/>
            <w:left w:val="none" w:sz="0" w:space="0" w:color="auto"/>
            <w:bottom w:val="none" w:sz="0" w:space="0" w:color="auto"/>
            <w:right w:val="none" w:sz="0" w:space="0" w:color="auto"/>
          </w:divBdr>
        </w:div>
      </w:divsChild>
    </w:div>
    <w:div w:id="1011103813">
      <w:bodyDiv w:val="1"/>
      <w:marLeft w:val="0"/>
      <w:marRight w:val="0"/>
      <w:marTop w:val="0"/>
      <w:marBottom w:val="0"/>
      <w:divBdr>
        <w:top w:val="none" w:sz="0" w:space="0" w:color="auto"/>
        <w:left w:val="none" w:sz="0" w:space="0" w:color="auto"/>
        <w:bottom w:val="none" w:sz="0" w:space="0" w:color="auto"/>
        <w:right w:val="none" w:sz="0" w:space="0" w:color="auto"/>
      </w:divBdr>
    </w:div>
    <w:div w:id="1094714835">
      <w:bodyDiv w:val="1"/>
      <w:marLeft w:val="0"/>
      <w:marRight w:val="0"/>
      <w:marTop w:val="0"/>
      <w:marBottom w:val="0"/>
      <w:divBdr>
        <w:top w:val="none" w:sz="0" w:space="0" w:color="auto"/>
        <w:left w:val="none" w:sz="0" w:space="0" w:color="auto"/>
        <w:bottom w:val="none" w:sz="0" w:space="0" w:color="auto"/>
        <w:right w:val="none" w:sz="0" w:space="0" w:color="auto"/>
      </w:divBdr>
    </w:div>
    <w:div w:id="1151410076">
      <w:bodyDiv w:val="1"/>
      <w:marLeft w:val="0"/>
      <w:marRight w:val="0"/>
      <w:marTop w:val="0"/>
      <w:marBottom w:val="0"/>
      <w:divBdr>
        <w:top w:val="none" w:sz="0" w:space="0" w:color="auto"/>
        <w:left w:val="none" w:sz="0" w:space="0" w:color="auto"/>
        <w:bottom w:val="none" w:sz="0" w:space="0" w:color="auto"/>
        <w:right w:val="none" w:sz="0" w:space="0" w:color="auto"/>
      </w:divBdr>
      <w:divsChild>
        <w:div w:id="1705863547">
          <w:marLeft w:val="0"/>
          <w:marRight w:val="0"/>
          <w:marTop w:val="0"/>
          <w:marBottom w:val="0"/>
          <w:divBdr>
            <w:top w:val="none" w:sz="0" w:space="0" w:color="auto"/>
            <w:left w:val="none" w:sz="0" w:space="0" w:color="auto"/>
            <w:bottom w:val="none" w:sz="0" w:space="0" w:color="auto"/>
            <w:right w:val="none" w:sz="0" w:space="0" w:color="auto"/>
          </w:divBdr>
        </w:div>
      </w:divsChild>
    </w:div>
    <w:div w:id="1219131206">
      <w:bodyDiv w:val="1"/>
      <w:marLeft w:val="0"/>
      <w:marRight w:val="0"/>
      <w:marTop w:val="0"/>
      <w:marBottom w:val="0"/>
      <w:divBdr>
        <w:top w:val="none" w:sz="0" w:space="0" w:color="auto"/>
        <w:left w:val="none" w:sz="0" w:space="0" w:color="auto"/>
        <w:bottom w:val="none" w:sz="0" w:space="0" w:color="auto"/>
        <w:right w:val="none" w:sz="0" w:space="0" w:color="auto"/>
      </w:divBdr>
    </w:div>
    <w:div w:id="1480341316">
      <w:bodyDiv w:val="1"/>
      <w:marLeft w:val="0"/>
      <w:marRight w:val="0"/>
      <w:marTop w:val="0"/>
      <w:marBottom w:val="0"/>
      <w:divBdr>
        <w:top w:val="none" w:sz="0" w:space="0" w:color="auto"/>
        <w:left w:val="none" w:sz="0" w:space="0" w:color="auto"/>
        <w:bottom w:val="none" w:sz="0" w:space="0" w:color="auto"/>
        <w:right w:val="none" w:sz="0" w:space="0" w:color="auto"/>
      </w:divBdr>
      <w:divsChild>
        <w:div w:id="317616263">
          <w:marLeft w:val="0"/>
          <w:marRight w:val="0"/>
          <w:marTop w:val="0"/>
          <w:marBottom w:val="0"/>
          <w:divBdr>
            <w:top w:val="none" w:sz="0" w:space="0" w:color="auto"/>
            <w:left w:val="none" w:sz="0" w:space="0" w:color="auto"/>
            <w:bottom w:val="none" w:sz="0" w:space="0" w:color="auto"/>
            <w:right w:val="none" w:sz="0" w:space="0" w:color="auto"/>
          </w:divBdr>
        </w:div>
      </w:divsChild>
    </w:div>
    <w:div w:id="1814247515">
      <w:bodyDiv w:val="1"/>
      <w:marLeft w:val="0"/>
      <w:marRight w:val="0"/>
      <w:marTop w:val="0"/>
      <w:marBottom w:val="0"/>
      <w:divBdr>
        <w:top w:val="none" w:sz="0" w:space="0" w:color="auto"/>
        <w:left w:val="none" w:sz="0" w:space="0" w:color="auto"/>
        <w:bottom w:val="none" w:sz="0" w:space="0" w:color="auto"/>
        <w:right w:val="none" w:sz="0" w:space="0" w:color="auto"/>
      </w:divBdr>
    </w:div>
    <w:div w:id="1853034795">
      <w:bodyDiv w:val="1"/>
      <w:marLeft w:val="0"/>
      <w:marRight w:val="0"/>
      <w:marTop w:val="0"/>
      <w:marBottom w:val="0"/>
      <w:divBdr>
        <w:top w:val="none" w:sz="0" w:space="0" w:color="auto"/>
        <w:left w:val="none" w:sz="0" w:space="0" w:color="auto"/>
        <w:bottom w:val="none" w:sz="0" w:space="0" w:color="auto"/>
        <w:right w:val="none" w:sz="0" w:space="0" w:color="auto"/>
      </w:divBdr>
    </w:div>
    <w:div w:id="1856571620">
      <w:bodyDiv w:val="1"/>
      <w:marLeft w:val="0"/>
      <w:marRight w:val="0"/>
      <w:marTop w:val="0"/>
      <w:marBottom w:val="0"/>
      <w:divBdr>
        <w:top w:val="none" w:sz="0" w:space="0" w:color="auto"/>
        <w:left w:val="none" w:sz="0" w:space="0" w:color="auto"/>
        <w:bottom w:val="none" w:sz="0" w:space="0" w:color="auto"/>
        <w:right w:val="none" w:sz="0" w:space="0" w:color="auto"/>
      </w:divBdr>
    </w:div>
    <w:div w:id="1909149420">
      <w:bodyDiv w:val="1"/>
      <w:marLeft w:val="0"/>
      <w:marRight w:val="0"/>
      <w:marTop w:val="0"/>
      <w:marBottom w:val="0"/>
      <w:divBdr>
        <w:top w:val="none" w:sz="0" w:space="0" w:color="auto"/>
        <w:left w:val="none" w:sz="0" w:space="0" w:color="auto"/>
        <w:bottom w:val="none" w:sz="0" w:space="0" w:color="auto"/>
        <w:right w:val="none" w:sz="0" w:space="0" w:color="auto"/>
      </w:divBdr>
    </w:div>
    <w:div w:id="1911882462">
      <w:bodyDiv w:val="1"/>
      <w:marLeft w:val="0"/>
      <w:marRight w:val="0"/>
      <w:marTop w:val="0"/>
      <w:marBottom w:val="0"/>
      <w:divBdr>
        <w:top w:val="none" w:sz="0" w:space="0" w:color="auto"/>
        <w:left w:val="none" w:sz="0" w:space="0" w:color="auto"/>
        <w:bottom w:val="none" w:sz="0" w:space="0" w:color="auto"/>
        <w:right w:val="none" w:sz="0" w:space="0" w:color="auto"/>
      </w:divBdr>
      <w:divsChild>
        <w:div w:id="119422430">
          <w:marLeft w:val="0"/>
          <w:marRight w:val="0"/>
          <w:marTop w:val="0"/>
          <w:marBottom w:val="0"/>
          <w:divBdr>
            <w:top w:val="none" w:sz="0" w:space="0" w:color="auto"/>
            <w:left w:val="none" w:sz="0" w:space="0" w:color="auto"/>
            <w:bottom w:val="none" w:sz="0" w:space="0" w:color="auto"/>
            <w:right w:val="none" w:sz="0" w:space="0" w:color="auto"/>
          </w:divBdr>
          <w:divsChild>
            <w:div w:id="363747828">
              <w:marLeft w:val="0"/>
              <w:marRight w:val="0"/>
              <w:marTop w:val="0"/>
              <w:marBottom w:val="0"/>
              <w:divBdr>
                <w:top w:val="none" w:sz="0" w:space="0" w:color="auto"/>
                <w:left w:val="none" w:sz="0" w:space="0" w:color="auto"/>
                <w:bottom w:val="none" w:sz="0" w:space="0" w:color="auto"/>
                <w:right w:val="none" w:sz="0" w:space="0" w:color="auto"/>
              </w:divBdr>
            </w:div>
          </w:divsChild>
        </w:div>
        <w:div w:id="1527447865">
          <w:marLeft w:val="0"/>
          <w:marRight w:val="0"/>
          <w:marTop w:val="0"/>
          <w:marBottom w:val="0"/>
          <w:divBdr>
            <w:top w:val="none" w:sz="0" w:space="0" w:color="auto"/>
            <w:left w:val="none" w:sz="0" w:space="0" w:color="auto"/>
            <w:bottom w:val="none" w:sz="0" w:space="0" w:color="auto"/>
            <w:right w:val="none" w:sz="0" w:space="0" w:color="auto"/>
          </w:divBdr>
          <w:divsChild>
            <w:div w:id="2119324747">
              <w:marLeft w:val="0"/>
              <w:marRight w:val="0"/>
              <w:marTop w:val="0"/>
              <w:marBottom w:val="0"/>
              <w:divBdr>
                <w:top w:val="none" w:sz="0" w:space="0" w:color="auto"/>
                <w:left w:val="none" w:sz="0" w:space="0" w:color="auto"/>
                <w:bottom w:val="none" w:sz="0" w:space="0" w:color="auto"/>
                <w:right w:val="none" w:sz="0" w:space="0" w:color="auto"/>
              </w:divBdr>
            </w:div>
          </w:divsChild>
        </w:div>
        <w:div w:id="691108799">
          <w:marLeft w:val="0"/>
          <w:marRight w:val="0"/>
          <w:marTop w:val="0"/>
          <w:marBottom w:val="0"/>
          <w:divBdr>
            <w:top w:val="none" w:sz="0" w:space="0" w:color="auto"/>
            <w:left w:val="none" w:sz="0" w:space="0" w:color="auto"/>
            <w:bottom w:val="none" w:sz="0" w:space="0" w:color="auto"/>
            <w:right w:val="none" w:sz="0" w:space="0" w:color="auto"/>
          </w:divBdr>
          <w:divsChild>
            <w:div w:id="18364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berpatrol.com/" TargetMode="External"/><Relationship Id="rId13" Type="http://schemas.openxmlformats.org/officeDocument/2006/relationships/hyperlink" Target="http://www.gamblingtherapy.org/" TargetMode="External"/><Relationship Id="rId3" Type="http://schemas.openxmlformats.org/officeDocument/2006/relationships/settings" Target="settings.xml"/><Relationship Id="rId7" Type="http://schemas.openxmlformats.org/officeDocument/2006/relationships/hyperlink" Target="https://numbersroulette.com/home/index/contact_us" TargetMode="External"/><Relationship Id="rId12" Type="http://schemas.openxmlformats.org/officeDocument/2006/relationships/hyperlink" Target="http://www.gamblersanonymou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umbersroulette.com/home/index/contact_us" TargetMode="External"/><Relationship Id="rId11" Type="http://schemas.openxmlformats.org/officeDocument/2006/relationships/hyperlink" Target="https://www.gambleaware.org/" TargetMode="External"/><Relationship Id="rId5" Type="http://schemas.openxmlformats.org/officeDocument/2006/relationships/hyperlink" Target="https://numbersroulette.com/home/index/contact_us" TargetMode="External"/><Relationship Id="rId15" Type="http://schemas.openxmlformats.org/officeDocument/2006/relationships/fontTable" Target="fontTable.xml"/><Relationship Id="rId10" Type="http://schemas.openxmlformats.org/officeDocument/2006/relationships/hyperlink" Target="http://www.netnanny.com/" TargetMode="External"/><Relationship Id="rId4" Type="http://schemas.openxmlformats.org/officeDocument/2006/relationships/webSettings" Target="webSettings.xml"/><Relationship Id="rId9" Type="http://schemas.openxmlformats.org/officeDocument/2006/relationships/hyperlink" Target="mailto:support@numbersroulette.com" TargetMode="External"/><Relationship Id="rId14" Type="http://schemas.openxmlformats.org/officeDocument/2006/relationships/hyperlink" Target="http://www.gamca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Birsa;Turcan Sevastian</dc:creator>
  <cp:keywords/>
  <dc:description/>
  <cp:lastModifiedBy>Sevastian-Gabriel ŢURCAN (136437)</cp:lastModifiedBy>
  <cp:revision>2</cp:revision>
  <dcterms:created xsi:type="dcterms:W3CDTF">2025-01-29T11:30:00Z</dcterms:created>
  <dcterms:modified xsi:type="dcterms:W3CDTF">2025-01-29T11:30:00Z</dcterms:modified>
</cp:coreProperties>
</file>